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BA3" w:rsidRDefault="00C71BA3">
      <w:pPr>
        <w:widowControl w:val="0"/>
        <w:spacing w:line="276" w:lineRule="auto"/>
        <w:jc w:val="left"/>
        <w:rPr>
          <w:sz w:val="22"/>
          <w:szCs w:val="22"/>
        </w:rPr>
      </w:pPr>
      <w:bookmarkStart w:id="0" w:name="_GoBack"/>
      <w:bookmarkEnd w:id="0"/>
    </w:p>
    <w:tbl>
      <w:tblPr>
        <w:tblStyle w:val="a"/>
        <w:tblW w:w="10365" w:type="dxa"/>
        <w:tblInd w:w="606" w:type="dxa"/>
        <w:tblLayout w:type="fixed"/>
        <w:tblLook w:val="0400" w:firstRow="0" w:lastRow="0" w:firstColumn="0" w:lastColumn="0" w:noHBand="0" w:noVBand="1"/>
      </w:tblPr>
      <w:tblGrid>
        <w:gridCol w:w="705"/>
        <w:gridCol w:w="3915"/>
        <w:gridCol w:w="4455"/>
        <w:gridCol w:w="1290"/>
      </w:tblGrid>
      <w:tr w:rsidR="00C71BA3">
        <w:trPr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F1709D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  <w:r>
              <w:rPr>
                <w:rFonts w:ascii="Auto 1" w:eastAsia="Auto 1" w:hAnsi="Auto 1" w:cs="Auto 1"/>
                <w:b/>
                <w:sz w:val="28"/>
                <w:szCs w:val="28"/>
              </w:rPr>
              <w:t>No.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F1709D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  <w:r>
              <w:rPr>
                <w:rFonts w:ascii="Auto 1" w:eastAsia="Auto 1" w:hAnsi="Auto 1" w:cs="Auto 1"/>
                <w:b/>
                <w:sz w:val="28"/>
                <w:szCs w:val="28"/>
              </w:rPr>
              <w:t xml:space="preserve">Nombre </w:t>
            </w: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F1709D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  <w:r>
              <w:rPr>
                <w:rFonts w:ascii="Auto 1" w:eastAsia="Auto 1" w:hAnsi="Auto 1" w:cs="Auto 1"/>
                <w:b/>
                <w:sz w:val="28"/>
                <w:szCs w:val="28"/>
              </w:rPr>
              <w:t xml:space="preserve">Correo electrónico 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F1709D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  <w:r>
              <w:rPr>
                <w:rFonts w:ascii="Auto 1" w:eastAsia="Auto 1" w:hAnsi="Auto 1" w:cs="Auto 1"/>
                <w:b/>
                <w:sz w:val="28"/>
                <w:szCs w:val="28"/>
              </w:rPr>
              <w:t xml:space="preserve">Firma </w:t>
            </w:r>
          </w:p>
        </w:tc>
      </w:tr>
      <w:tr w:rsidR="00C71BA3">
        <w:trPr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</w:tr>
      <w:tr w:rsidR="00C71BA3">
        <w:trPr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</w:tr>
      <w:tr w:rsidR="00C71BA3">
        <w:trPr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</w:tr>
      <w:tr w:rsidR="00C71BA3">
        <w:trPr>
          <w:trHeight w:val="5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1BA3" w:rsidRDefault="00C71BA3">
            <w:pPr>
              <w:jc w:val="center"/>
              <w:rPr>
                <w:rFonts w:ascii="Auto 1" w:eastAsia="Auto 1" w:hAnsi="Auto 1" w:cs="Auto 1"/>
                <w:b/>
                <w:sz w:val="28"/>
                <w:szCs w:val="28"/>
              </w:rPr>
            </w:pPr>
          </w:p>
        </w:tc>
      </w:tr>
    </w:tbl>
    <w:p w:rsidR="00C71BA3" w:rsidRDefault="00C71BA3">
      <w:pPr>
        <w:shd w:val="clear" w:color="auto" w:fill="FFFFFF"/>
        <w:rPr>
          <w:sz w:val="24"/>
          <w:szCs w:val="24"/>
        </w:rPr>
      </w:pPr>
    </w:p>
    <w:sectPr w:rsidR="00C71B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426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09D" w:rsidRDefault="00F1709D">
      <w:r>
        <w:separator/>
      </w:r>
    </w:p>
  </w:endnote>
  <w:endnote w:type="continuationSeparator" w:id="0">
    <w:p w:rsidR="00F1709D" w:rsidRDefault="00F1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uto 1">
    <w:panose1 w:val="020B0603040000020003"/>
    <w:charset w:val="00"/>
    <w:family w:val="swiss"/>
    <w:pitch w:val="variable"/>
    <w:sig w:usb0="800000AF" w:usb1="4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C71BA3">
    <w:pPr>
      <w:tabs>
        <w:tab w:val="center" w:pos="4419"/>
        <w:tab w:val="right" w:pos="8838"/>
      </w:tabs>
      <w:spacing w:after="142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F1709D">
    <w:pPr>
      <w:widowControl w:val="0"/>
      <w:spacing w:after="720"/>
      <w:ind w:left="520"/>
      <w:rPr>
        <w:sz w:val="16"/>
        <w:szCs w:val="16"/>
      </w:rPr>
    </w:pPr>
    <w:r>
      <w:rPr>
        <w:rFonts w:ascii="Auto 1" w:eastAsia="Auto 1" w:hAnsi="Auto 1" w:cs="Auto 1"/>
        <w:sz w:val="16"/>
        <w:szCs w:val="16"/>
      </w:rPr>
      <w:t>Código: PD- AC-01- FO- 01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ascii="Auto 1" w:eastAsia="Auto 1" w:hAnsi="Auto 1" w:cs="Auto 1"/>
        <w:sz w:val="16"/>
        <w:szCs w:val="16"/>
      </w:rPr>
      <w:t xml:space="preserve">Fecha: 02-06-2017 </w:t>
    </w:r>
    <w:r>
      <w:rPr>
        <w:rFonts w:ascii="Auto 1" w:eastAsia="Auto 1" w:hAnsi="Auto 1" w:cs="Auto 1"/>
        <w:sz w:val="16"/>
        <w:szCs w:val="16"/>
      </w:rPr>
      <w:tab/>
    </w:r>
    <w:r>
      <w:rPr>
        <w:rFonts w:ascii="Auto 1" w:eastAsia="Auto 1" w:hAnsi="Auto 1" w:cs="Auto 1"/>
        <w:sz w:val="16"/>
        <w:szCs w:val="16"/>
      </w:rPr>
      <w:tab/>
    </w:r>
    <w:r>
      <w:rPr>
        <w:rFonts w:ascii="Auto 1" w:eastAsia="Auto 1" w:hAnsi="Auto 1" w:cs="Auto 1"/>
        <w:sz w:val="16"/>
        <w:szCs w:val="16"/>
      </w:rPr>
      <w:tab/>
    </w:r>
    <w:r>
      <w:rPr>
        <w:rFonts w:ascii="Auto 1" w:eastAsia="Auto 1" w:hAnsi="Auto 1" w:cs="Auto 1"/>
        <w:sz w:val="16"/>
        <w:szCs w:val="16"/>
      </w:rPr>
      <w:tab/>
    </w:r>
    <w:r>
      <w:rPr>
        <w:rFonts w:ascii="Auto 1" w:eastAsia="Auto 1" w:hAnsi="Auto 1" w:cs="Auto 1"/>
        <w:sz w:val="16"/>
        <w:szCs w:val="16"/>
      </w:rPr>
      <w:tab/>
      <w:t>Revisión: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C71BA3">
    <w:pPr>
      <w:tabs>
        <w:tab w:val="center" w:pos="4419"/>
        <w:tab w:val="right" w:pos="8838"/>
      </w:tabs>
      <w:spacing w:after="142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09D" w:rsidRDefault="00F1709D">
      <w:r>
        <w:separator/>
      </w:r>
    </w:p>
  </w:footnote>
  <w:footnote w:type="continuationSeparator" w:id="0">
    <w:p w:rsidR="00F1709D" w:rsidRDefault="00F1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C71BA3">
    <w:pPr>
      <w:tabs>
        <w:tab w:val="center" w:pos="4252"/>
        <w:tab w:val="right" w:pos="8504"/>
      </w:tabs>
      <w:spacing w:befor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C71BA3">
    <w:pPr>
      <w:widowControl w:val="0"/>
      <w:spacing w:before="708" w:line="276" w:lineRule="auto"/>
      <w:jc w:val="left"/>
      <w:rPr>
        <w:sz w:val="24"/>
        <w:szCs w:val="24"/>
      </w:rPr>
    </w:pPr>
  </w:p>
  <w:tbl>
    <w:tblPr>
      <w:tblStyle w:val="a0"/>
      <w:tblW w:w="10489" w:type="dxa"/>
      <w:tblInd w:w="526" w:type="dxa"/>
      <w:tblLayout w:type="fixed"/>
      <w:tblLook w:val="0600" w:firstRow="0" w:lastRow="0" w:firstColumn="0" w:lastColumn="0" w:noHBand="1" w:noVBand="1"/>
    </w:tblPr>
    <w:tblGrid>
      <w:gridCol w:w="4536"/>
      <w:gridCol w:w="5953"/>
    </w:tblGrid>
    <w:tr w:rsidR="00C71BA3">
      <w:trPr>
        <w:trHeight w:val="400"/>
      </w:trPr>
      <w:tc>
        <w:tcPr>
          <w:tcW w:w="4536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C71BA3" w:rsidRDefault="00F1709D">
          <w:pPr>
            <w:tabs>
              <w:tab w:val="center" w:pos="4419"/>
              <w:tab w:val="right" w:pos="8838"/>
            </w:tabs>
          </w:pPr>
          <w:r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114300" distB="114300" distL="114300" distR="114300">
                <wp:extent cx="2332935" cy="103686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935" cy="10368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C71BA3" w:rsidRDefault="00F1709D">
          <w:pPr>
            <w:jc w:val="center"/>
            <w:rPr>
              <w:rFonts w:ascii="Auto 1" w:eastAsia="Auto 1" w:hAnsi="Auto 1" w:cs="Auto 1"/>
              <w:sz w:val="28"/>
              <w:szCs w:val="28"/>
            </w:rPr>
          </w:pPr>
          <w:r>
            <w:rPr>
              <w:rFonts w:ascii="Auto 1" w:eastAsia="Auto 1" w:hAnsi="Auto 1" w:cs="Auto 1"/>
              <w:b/>
              <w:sz w:val="28"/>
              <w:szCs w:val="28"/>
            </w:rPr>
            <w:t xml:space="preserve">Lugar: </w:t>
          </w:r>
          <w:r>
            <w:rPr>
              <w:rFonts w:ascii="Auto 1" w:eastAsia="Auto 1" w:hAnsi="Auto 1" w:cs="Auto 1"/>
              <w:sz w:val="28"/>
              <w:szCs w:val="28"/>
            </w:rPr>
            <w:t xml:space="preserve">index Nacional </w:t>
          </w:r>
        </w:p>
        <w:p w:rsidR="00C71BA3" w:rsidRDefault="00F1709D">
          <w:pPr>
            <w:jc w:val="center"/>
            <w:rPr>
              <w:rFonts w:ascii="Auto 1" w:eastAsia="Auto 1" w:hAnsi="Auto 1" w:cs="Auto 1"/>
              <w:sz w:val="28"/>
              <w:szCs w:val="28"/>
            </w:rPr>
          </w:pPr>
          <w:bookmarkStart w:id="1" w:name="_gjdgxs" w:colFirst="0" w:colLast="0"/>
          <w:bookmarkEnd w:id="1"/>
          <w:r>
            <w:rPr>
              <w:rFonts w:ascii="Auto 1" w:eastAsia="Auto 1" w:hAnsi="Auto 1" w:cs="Auto 1"/>
              <w:b/>
              <w:sz w:val="28"/>
              <w:szCs w:val="28"/>
            </w:rPr>
            <w:t>Fecha</w:t>
          </w:r>
          <w:r>
            <w:rPr>
              <w:rFonts w:ascii="Auto 1" w:eastAsia="Auto 1" w:hAnsi="Auto 1" w:cs="Auto 1"/>
              <w:sz w:val="28"/>
              <w:szCs w:val="28"/>
            </w:rPr>
            <w:t>:</w:t>
          </w:r>
        </w:p>
        <w:p w:rsidR="00C71BA3" w:rsidRDefault="00C71BA3">
          <w:pPr>
            <w:jc w:val="center"/>
            <w:rPr>
              <w:rFonts w:ascii="Auto 1" w:eastAsia="Auto 1" w:hAnsi="Auto 1" w:cs="Auto 1"/>
              <w:b/>
              <w:sz w:val="28"/>
              <w:szCs w:val="28"/>
            </w:rPr>
          </w:pPr>
        </w:p>
      </w:tc>
    </w:tr>
  </w:tbl>
  <w:p w:rsidR="00C71BA3" w:rsidRDefault="00C71BA3">
    <w:pPr>
      <w:tabs>
        <w:tab w:val="center" w:pos="4419"/>
        <w:tab w:val="right" w:pos="8838"/>
      </w:tabs>
      <w:rPr>
        <w:color w:val="33CCCC"/>
      </w:rPr>
    </w:pPr>
  </w:p>
  <w:p w:rsidR="00C71BA3" w:rsidRDefault="00C71BA3">
    <w:pPr>
      <w:jc w:val="center"/>
      <w:rPr>
        <w:rFonts w:ascii="Auto 1" w:eastAsia="Auto 1" w:hAnsi="Auto 1" w:cs="Auto 1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BA3" w:rsidRDefault="00C71BA3">
    <w:pPr>
      <w:tabs>
        <w:tab w:val="center" w:pos="4252"/>
        <w:tab w:val="right" w:pos="8504"/>
      </w:tabs>
      <w:spacing w:befor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A3"/>
    <w:rsid w:val="00C71BA3"/>
    <w:rsid w:val="00F1709D"/>
    <w:rsid w:val="00F1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614802-9A4D-4B6C-A01A-2BF35A23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lang w:val="es-ES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spacing w:before="100" w:after="100"/>
      <w:jc w:val="left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2</cp:revision>
  <dcterms:created xsi:type="dcterms:W3CDTF">2017-10-01T03:39:00Z</dcterms:created>
  <dcterms:modified xsi:type="dcterms:W3CDTF">2017-10-01T03:39:00Z</dcterms:modified>
</cp:coreProperties>
</file>